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EA95" w14:textId="049C9886" w:rsidR="00B755C4" w:rsidRPr="00B755C4" w:rsidRDefault="00B755C4" w:rsidP="00EA7454">
      <w:pPr>
        <w:spacing w:after="0"/>
        <w:jc w:val="center"/>
        <w:rPr>
          <w:color w:val="000000"/>
          <w:sz w:val="22"/>
          <w:szCs w:val="22"/>
        </w:rPr>
      </w:pPr>
      <w:r w:rsidRPr="00B755C4">
        <w:rPr>
          <w:color w:val="000000"/>
          <w:sz w:val="22"/>
          <w:szCs w:val="22"/>
        </w:rPr>
        <w:t>COMUNICATO STAMPA</w:t>
      </w:r>
    </w:p>
    <w:p w14:paraId="747E0B3B" w14:textId="77777777" w:rsidR="00B755C4" w:rsidRDefault="00B755C4" w:rsidP="00EA7454">
      <w:pPr>
        <w:spacing w:after="0"/>
        <w:jc w:val="center"/>
        <w:rPr>
          <w:b/>
          <w:bCs/>
          <w:color w:val="000000"/>
          <w:sz w:val="32"/>
          <w:szCs w:val="32"/>
        </w:rPr>
      </w:pPr>
    </w:p>
    <w:p w14:paraId="5FFDF8FE" w14:textId="3F9347C5" w:rsidR="009C2DAA" w:rsidRPr="00997AC2" w:rsidRDefault="009C2DAA" w:rsidP="00EA7454">
      <w:pPr>
        <w:spacing w:after="0"/>
        <w:jc w:val="center"/>
        <w:rPr>
          <w:b/>
          <w:bCs/>
          <w:color w:val="000000"/>
          <w:u w:val="single"/>
        </w:rPr>
      </w:pPr>
      <w:r w:rsidRPr="00997AC2">
        <w:rPr>
          <w:b/>
          <w:bCs/>
          <w:color w:val="000000"/>
          <w:u w:val="single"/>
        </w:rPr>
        <w:t>Gastech 2025 (Fiera Milano – Rho</w:t>
      </w:r>
      <w:r w:rsidR="00642303" w:rsidRPr="00997AC2">
        <w:rPr>
          <w:b/>
          <w:bCs/>
          <w:color w:val="000000"/>
          <w:u w:val="single"/>
        </w:rPr>
        <w:t>)</w:t>
      </w:r>
      <w:r w:rsidRPr="00997AC2">
        <w:rPr>
          <w:b/>
          <w:bCs/>
          <w:color w:val="000000"/>
          <w:u w:val="single"/>
        </w:rPr>
        <w:t xml:space="preserve"> 9-12 settembre 2025 </w:t>
      </w:r>
    </w:p>
    <w:p w14:paraId="620A5D0A" w14:textId="3E34D985" w:rsidR="00EA7454" w:rsidRPr="00997AC2" w:rsidRDefault="009C2DAA" w:rsidP="00EA7454">
      <w:pPr>
        <w:spacing w:after="0"/>
        <w:jc w:val="center"/>
        <w:rPr>
          <w:b/>
          <w:bCs/>
          <w:color w:val="000000"/>
          <w:u w:val="single"/>
        </w:rPr>
      </w:pPr>
      <w:r w:rsidRPr="00997AC2">
        <w:rPr>
          <w:b/>
          <w:bCs/>
          <w:color w:val="000000"/>
          <w:u w:val="single"/>
        </w:rPr>
        <w:t xml:space="preserve">svela i relatori di spicco tra leader </w:t>
      </w:r>
      <w:r w:rsidR="00642303" w:rsidRPr="00997AC2">
        <w:rPr>
          <w:b/>
          <w:bCs/>
          <w:color w:val="000000"/>
          <w:u w:val="single"/>
        </w:rPr>
        <w:t>dell’</w:t>
      </w:r>
      <w:r w:rsidRPr="00997AC2">
        <w:rPr>
          <w:b/>
          <w:bCs/>
          <w:color w:val="000000"/>
          <w:u w:val="single"/>
        </w:rPr>
        <w:t>energ</w:t>
      </w:r>
      <w:r w:rsidR="00642303" w:rsidRPr="00997AC2">
        <w:rPr>
          <w:b/>
          <w:bCs/>
          <w:color w:val="000000"/>
          <w:u w:val="single"/>
        </w:rPr>
        <w:t xml:space="preserve">ia </w:t>
      </w:r>
      <w:r w:rsidRPr="00997AC2">
        <w:rPr>
          <w:b/>
          <w:bCs/>
          <w:color w:val="000000"/>
          <w:u w:val="single"/>
        </w:rPr>
        <w:t xml:space="preserve">e ministri </w:t>
      </w:r>
      <w:r w:rsidR="00642303" w:rsidRPr="00997AC2">
        <w:rPr>
          <w:b/>
          <w:bCs/>
          <w:color w:val="000000"/>
          <w:u w:val="single"/>
        </w:rPr>
        <w:t xml:space="preserve">a livello </w:t>
      </w:r>
      <w:r w:rsidRPr="00997AC2">
        <w:rPr>
          <w:b/>
          <w:bCs/>
          <w:color w:val="000000"/>
          <w:u w:val="single"/>
        </w:rPr>
        <w:t>internazional</w:t>
      </w:r>
      <w:r w:rsidR="00642303" w:rsidRPr="00997AC2">
        <w:rPr>
          <w:b/>
          <w:bCs/>
          <w:color w:val="000000"/>
          <w:u w:val="single"/>
        </w:rPr>
        <w:t>e</w:t>
      </w:r>
    </w:p>
    <w:p w14:paraId="355725CA" w14:textId="77777777" w:rsidR="009C2DAA" w:rsidRPr="00997AC2" w:rsidRDefault="009C2DAA" w:rsidP="00EA7454">
      <w:pPr>
        <w:spacing w:after="0"/>
        <w:jc w:val="center"/>
        <w:rPr>
          <w:b/>
          <w:bCs/>
          <w:color w:val="000000"/>
        </w:rPr>
      </w:pPr>
    </w:p>
    <w:p w14:paraId="4230EC43" w14:textId="5DD76BE7" w:rsidR="009C2DAA" w:rsidRPr="00997AC2" w:rsidRDefault="009C2DAA" w:rsidP="00EA7454">
      <w:pPr>
        <w:spacing w:after="0"/>
        <w:jc w:val="center"/>
        <w:rPr>
          <w:b/>
          <w:bCs/>
          <w:color w:val="000000"/>
        </w:rPr>
      </w:pPr>
      <w:r w:rsidRPr="00997AC2">
        <w:rPr>
          <w:b/>
          <w:bCs/>
          <w:color w:val="000000"/>
        </w:rPr>
        <w:t>Tra gli speaker italiani figurano i vertici di Eni, Snam e altre realtà strategiche, con la partecipazione di ministri di Italia, Ungheria, Cipro</w:t>
      </w:r>
      <w:r w:rsidR="00997AC2">
        <w:rPr>
          <w:b/>
          <w:bCs/>
          <w:color w:val="000000"/>
        </w:rPr>
        <w:t>, Libia, Egitto</w:t>
      </w:r>
      <w:r w:rsidRPr="00997AC2">
        <w:rPr>
          <w:b/>
          <w:bCs/>
          <w:color w:val="000000"/>
        </w:rPr>
        <w:t xml:space="preserve"> e </w:t>
      </w:r>
      <w:r w:rsidR="00642303">
        <w:rPr>
          <w:b/>
          <w:bCs/>
          <w:color w:val="000000"/>
        </w:rPr>
        <w:t xml:space="preserve">altri </w:t>
      </w:r>
      <w:r w:rsidRPr="00997AC2">
        <w:rPr>
          <w:b/>
          <w:bCs/>
          <w:color w:val="000000"/>
        </w:rPr>
        <w:t>Paesi chiave a livello globale</w:t>
      </w:r>
    </w:p>
    <w:p w14:paraId="1312A2F5" w14:textId="77777777" w:rsidR="009C2DAA" w:rsidRPr="00EA7454" w:rsidRDefault="009C2DAA" w:rsidP="00997AC2">
      <w:pPr>
        <w:spacing w:after="0"/>
        <w:rPr>
          <w:b/>
          <w:bCs/>
          <w:i/>
          <w:iCs/>
          <w:sz w:val="32"/>
          <w:szCs w:val="32"/>
        </w:rPr>
      </w:pPr>
    </w:p>
    <w:p w14:paraId="6BD9900D" w14:textId="1AF60D62" w:rsidR="00976B94" w:rsidRPr="00642303" w:rsidRDefault="00EA7454" w:rsidP="00EA7454">
      <w:pPr>
        <w:spacing w:after="0"/>
        <w:jc w:val="both"/>
      </w:pPr>
      <w:r w:rsidRPr="00EA7454">
        <w:rPr>
          <w:i/>
          <w:iCs/>
        </w:rPr>
        <w:t xml:space="preserve">Milano </w:t>
      </w:r>
      <w:r w:rsidR="00CD5C99">
        <w:rPr>
          <w:i/>
          <w:iCs/>
        </w:rPr>
        <w:t>10</w:t>
      </w:r>
      <w:r w:rsidRPr="00EA7454">
        <w:rPr>
          <w:i/>
          <w:iCs/>
        </w:rPr>
        <w:t xml:space="preserve"> luglio 2025</w:t>
      </w:r>
      <w:r>
        <w:t xml:space="preserve"> - </w:t>
      </w:r>
      <w:r w:rsidR="00976B94" w:rsidRPr="00976B94">
        <w:t xml:space="preserve">In un contesto di rapide trasformazioni geopolitiche e tecnologiche </w:t>
      </w:r>
      <w:r w:rsidR="00642303">
        <w:t>contrassegnato dall’</w:t>
      </w:r>
      <w:r w:rsidR="003D1264">
        <w:t>aumento del</w:t>
      </w:r>
      <w:r w:rsidR="00976B94" w:rsidRPr="00976B94">
        <w:t xml:space="preserve">la domanda globale di energia, </w:t>
      </w:r>
      <w:r w:rsidR="00642303" w:rsidRPr="00976B94">
        <w:rPr>
          <w:b/>
          <w:bCs/>
        </w:rPr>
        <w:t>dal 9 al 12 settembre</w:t>
      </w:r>
      <w:r w:rsidR="00642303" w:rsidRPr="00976B94">
        <w:t xml:space="preserve"> </w:t>
      </w:r>
      <w:r w:rsidR="00642303">
        <w:rPr>
          <w:b/>
          <w:bCs/>
        </w:rPr>
        <w:t xml:space="preserve">presso la </w:t>
      </w:r>
      <w:r w:rsidR="00642303" w:rsidRPr="00976B94">
        <w:rPr>
          <w:b/>
          <w:bCs/>
        </w:rPr>
        <w:t>Fiera Milano</w:t>
      </w:r>
      <w:r w:rsidR="00642303">
        <w:rPr>
          <w:b/>
          <w:bCs/>
        </w:rPr>
        <w:t xml:space="preserve"> (</w:t>
      </w:r>
      <w:r w:rsidR="00642303" w:rsidRPr="00976B94">
        <w:rPr>
          <w:b/>
          <w:bCs/>
        </w:rPr>
        <w:t>Rho</w:t>
      </w:r>
      <w:r w:rsidR="00642303">
        <w:rPr>
          <w:b/>
          <w:bCs/>
        </w:rPr>
        <w:t>)</w:t>
      </w:r>
      <w:r w:rsidR="00642303" w:rsidRPr="00976B94">
        <w:rPr>
          <w:b/>
          <w:bCs/>
        </w:rPr>
        <w:t xml:space="preserve"> </w:t>
      </w:r>
      <w:r w:rsidR="00642303">
        <w:t>si t</w:t>
      </w:r>
      <w:r w:rsidR="00B04A34">
        <w:t>errà</w:t>
      </w:r>
      <w:r w:rsidR="00642303">
        <w:t xml:space="preserve"> </w:t>
      </w:r>
      <w:r w:rsidR="00976B94" w:rsidRPr="00976B94">
        <w:rPr>
          <w:b/>
          <w:bCs/>
        </w:rPr>
        <w:t xml:space="preserve">Gastech 2025 </w:t>
      </w:r>
      <w:r w:rsidR="00642303">
        <w:rPr>
          <w:b/>
          <w:bCs/>
        </w:rPr>
        <w:t xml:space="preserve"> </w:t>
      </w:r>
      <w:r w:rsidR="00976B94" w:rsidRPr="00976B94">
        <w:rPr>
          <w:rFonts w:cs="Calibri"/>
        </w:rPr>
        <w:t xml:space="preserve">il </w:t>
      </w:r>
      <w:r w:rsidR="00642303">
        <w:rPr>
          <w:rFonts w:cs="Calibri"/>
        </w:rPr>
        <w:t>più importante</w:t>
      </w:r>
      <w:r w:rsidR="00976B94" w:rsidRPr="00976B94">
        <w:rPr>
          <w:rFonts w:cs="Calibri"/>
        </w:rPr>
        <w:t xml:space="preserve"> appuntamento globale per il gas naturale, GNL, idrogeno, tecnologie climatiche e AI</w:t>
      </w:r>
      <w:r w:rsidR="003D1264">
        <w:rPr>
          <w:rFonts w:cs="Calibri"/>
        </w:rPr>
        <w:t xml:space="preserve">, </w:t>
      </w:r>
      <w:r w:rsidR="00642303">
        <w:rPr>
          <w:rFonts w:cs="Calibri"/>
          <w:b/>
          <w:bCs/>
        </w:rPr>
        <w:t xml:space="preserve">che si preannuncia particolarmente </w:t>
      </w:r>
      <w:r w:rsidR="00642303" w:rsidRPr="003D1264">
        <w:rPr>
          <w:rFonts w:cs="Calibri"/>
          <w:b/>
          <w:bCs/>
        </w:rPr>
        <w:t xml:space="preserve"> </w:t>
      </w:r>
      <w:r w:rsidR="00642303">
        <w:rPr>
          <w:rFonts w:cs="Calibri"/>
          <w:b/>
          <w:bCs/>
        </w:rPr>
        <w:t xml:space="preserve">interessante grazie al contributo </w:t>
      </w:r>
      <w:r w:rsidR="003D1264" w:rsidRPr="003D1264">
        <w:rPr>
          <w:rFonts w:cs="Calibri"/>
          <w:b/>
          <w:bCs/>
        </w:rPr>
        <w:t>dei protagonisti globali del settore energetico</w:t>
      </w:r>
      <w:r w:rsidR="003D1264" w:rsidRPr="003D1264">
        <w:rPr>
          <w:rFonts w:cs="Calibri"/>
        </w:rPr>
        <w:t xml:space="preserve"> </w:t>
      </w:r>
      <w:r w:rsidR="00B04A34">
        <w:rPr>
          <w:rFonts w:cs="Calibri"/>
        </w:rPr>
        <w:t xml:space="preserve">impegnati nel dibattito </w:t>
      </w:r>
      <w:r w:rsidR="003D1264">
        <w:rPr>
          <w:rFonts w:cs="Calibri"/>
        </w:rPr>
        <w:t>per</w:t>
      </w:r>
      <w:r w:rsidR="003D1264" w:rsidRPr="003D1264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3D1264" w:rsidRPr="003D1264">
        <w:rPr>
          <w:rFonts w:cs="Calibri"/>
        </w:rPr>
        <w:t>affrontare le sfide energetiche più urgenti</w:t>
      </w:r>
      <w:r w:rsidR="003D1264">
        <w:rPr>
          <w:rFonts w:cs="Calibri"/>
        </w:rPr>
        <w:t>, cogliendo</w:t>
      </w:r>
      <w:r>
        <w:rPr>
          <w:rFonts w:cs="Calibri"/>
        </w:rPr>
        <w:t>ne</w:t>
      </w:r>
      <w:r w:rsidR="003D1264">
        <w:rPr>
          <w:rFonts w:cs="Calibri"/>
        </w:rPr>
        <w:t xml:space="preserve"> le opportunità e delineando</w:t>
      </w:r>
      <w:r w:rsidR="003D1264" w:rsidRPr="003D1264">
        <w:rPr>
          <w:rFonts w:cs="Calibri"/>
        </w:rPr>
        <w:t xml:space="preserve"> insieme le prospettive future</w:t>
      </w:r>
      <w:r w:rsidR="003D1264">
        <w:rPr>
          <w:rFonts w:cs="Calibri"/>
        </w:rPr>
        <w:t>.</w:t>
      </w:r>
    </w:p>
    <w:p w14:paraId="3727EE48" w14:textId="77777777" w:rsidR="00EA7454" w:rsidRPr="00976B94" w:rsidRDefault="00EA7454" w:rsidP="00EA7454">
      <w:pPr>
        <w:spacing w:after="0"/>
        <w:jc w:val="both"/>
      </w:pPr>
    </w:p>
    <w:p w14:paraId="6300D77C" w14:textId="33535FF6" w:rsidR="00EA7454" w:rsidRDefault="00976B94" w:rsidP="00EA7454">
      <w:pPr>
        <w:spacing w:after="0"/>
        <w:jc w:val="both"/>
      </w:pPr>
      <w:r w:rsidRPr="00976B94">
        <w:t>Tra gli speaker strategici spiccano il Ministro delle Imprese e del Made in Italy</w:t>
      </w:r>
      <w:r w:rsidR="00642303">
        <w:t xml:space="preserve">  </w:t>
      </w:r>
      <w:r w:rsidR="00642303" w:rsidRPr="00997AC2">
        <w:rPr>
          <w:b/>
          <w:bCs/>
        </w:rPr>
        <w:t>Sen.</w:t>
      </w:r>
      <w:r w:rsidRPr="00976B94">
        <w:t xml:space="preserve"> </w:t>
      </w:r>
      <w:r w:rsidRPr="00976B94">
        <w:rPr>
          <w:b/>
          <w:bCs/>
        </w:rPr>
        <w:t>Adolfo Urso</w:t>
      </w:r>
      <w:r w:rsidRPr="00976B94">
        <w:t xml:space="preserve">, l’ Amministratore Delegato di Snam </w:t>
      </w:r>
      <w:r w:rsidRPr="00976B94">
        <w:rPr>
          <w:b/>
          <w:bCs/>
        </w:rPr>
        <w:t>Agostino Scornajenchi</w:t>
      </w:r>
      <w:r w:rsidRPr="00976B94">
        <w:t xml:space="preserve">, il COO di Eni per le Risorse Naturali </w:t>
      </w:r>
      <w:r w:rsidRPr="00976B94">
        <w:rPr>
          <w:b/>
          <w:bCs/>
        </w:rPr>
        <w:t>Guido Brusco</w:t>
      </w:r>
      <w:r w:rsidRPr="00976B94">
        <w:t xml:space="preserve">, il Presidente e Amministratore Delegato di Baker Hughes </w:t>
      </w:r>
      <w:r w:rsidRPr="00976B94">
        <w:rPr>
          <w:b/>
          <w:bCs/>
        </w:rPr>
        <w:t>Lorenzo Simonelli</w:t>
      </w:r>
      <w:r w:rsidRPr="00976B94">
        <w:t xml:space="preserve">, la co-fondatrice e CEO di Zhero </w:t>
      </w:r>
      <w:r w:rsidRPr="00976B94">
        <w:rPr>
          <w:b/>
          <w:bCs/>
        </w:rPr>
        <w:t>Alessandra Pasini</w:t>
      </w:r>
      <w:r w:rsidRPr="00976B94">
        <w:t xml:space="preserve">, l’ ex Ministro dell’Economia e </w:t>
      </w:r>
      <w:r w:rsidR="00997AC2">
        <w:t>Senior Advisor</w:t>
      </w:r>
      <w:r w:rsidRPr="00976B94">
        <w:t xml:space="preserve"> di Morgan Stanley </w:t>
      </w:r>
      <w:r w:rsidRPr="00976B94">
        <w:rPr>
          <w:b/>
          <w:bCs/>
        </w:rPr>
        <w:t>Domenico Siniscalco</w:t>
      </w:r>
      <w:r w:rsidRPr="00976B94">
        <w:t xml:space="preserve">, il Capo della Rappresentanza per il Nord Italia della Commissione Europea </w:t>
      </w:r>
      <w:r w:rsidRPr="00976B94">
        <w:rPr>
          <w:b/>
          <w:bCs/>
        </w:rPr>
        <w:t>Claudia Colla</w:t>
      </w:r>
      <w:r w:rsidRPr="00976B94">
        <w:t xml:space="preserve">, il Direttore Esecutivo dell'Agenzia Internazionale dell'Energia </w:t>
      </w:r>
      <w:r w:rsidRPr="00976B94">
        <w:rPr>
          <w:b/>
          <w:bCs/>
        </w:rPr>
        <w:t>Fatih Birol</w:t>
      </w:r>
      <w:r w:rsidRPr="00976B94">
        <w:t xml:space="preserve"> e </w:t>
      </w:r>
      <w:r w:rsidRPr="00976B94">
        <w:rPr>
          <w:b/>
          <w:bCs/>
        </w:rPr>
        <w:t>Guido Guidesi</w:t>
      </w:r>
      <w:r w:rsidRPr="00976B94">
        <w:t xml:space="preserve">, Assessore allo Sviluppo Economico della Regione Lombardia. </w:t>
      </w:r>
    </w:p>
    <w:p w14:paraId="3CCD6491" w14:textId="77777777" w:rsidR="00EA7454" w:rsidRDefault="00EA7454" w:rsidP="00EA7454">
      <w:pPr>
        <w:spacing w:after="0"/>
        <w:jc w:val="both"/>
      </w:pPr>
    </w:p>
    <w:p w14:paraId="5A09974B" w14:textId="1DDDC8F0" w:rsidR="00636679" w:rsidRDefault="00976B94" w:rsidP="00EA7454">
      <w:pPr>
        <w:spacing w:after="0"/>
        <w:jc w:val="both"/>
      </w:pPr>
      <w:r w:rsidRPr="00976B94">
        <w:lastRenderedPageBreak/>
        <w:t xml:space="preserve">A loro si affiancheranno </w:t>
      </w:r>
      <w:r w:rsidRPr="00976B94">
        <w:rPr>
          <w:b/>
          <w:bCs/>
        </w:rPr>
        <w:t>rappresentanti governativi di Ungheria, Cipro, Egitto, Libia, Nigeria, Libano, Iraq e Mauritania</w:t>
      </w:r>
      <w:r w:rsidRPr="00976B94">
        <w:t xml:space="preserve"> che parteciperanno a panel di alto livello, mentre </w:t>
      </w:r>
      <w:r w:rsidRPr="00976B94">
        <w:rPr>
          <w:b/>
          <w:bCs/>
        </w:rPr>
        <w:t>Claudio Descalzi</w:t>
      </w:r>
      <w:r w:rsidRPr="00976B94">
        <w:t xml:space="preserve">, CEO di Eni, offrirà </w:t>
      </w:r>
      <w:r w:rsidR="00642303">
        <w:t>la</w:t>
      </w:r>
      <w:r w:rsidRPr="00976B94">
        <w:t xml:space="preserve"> visione su come asset diversificati, tecnologie innovative e investimenti strategici stiano contribuendo a costruire un futuro energetico sicuro, accessibile e sostenibile per l’Italia e per l’Europa.</w:t>
      </w:r>
    </w:p>
    <w:p w14:paraId="1546FB8D" w14:textId="77777777" w:rsidR="00EA7454" w:rsidRPr="00976B94" w:rsidRDefault="00EA7454" w:rsidP="00EA7454">
      <w:pPr>
        <w:spacing w:after="0"/>
        <w:jc w:val="both"/>
      </w:pPr>
    </w:p>
    <w:p w14:paraId="3103F86E" w14:textId="607253A3" w:rsidR="00976B94" w:rsidRDefault="00976B94" w:rsidP="00EA7454">
      <w:pPr>
        <w:spacing w:after="0"/>
        <w:jc w:val="both"/>
      </w:pPr>
      <w:r w:rsidRPr="00976B94">
        <w:t xml:space="preserve">La </w:t>
      </w:r>
      <w:r w:rsidR="00B04A34">
        <w:t>“</w:t>
      </w:r>
      <w:r w:rsidRPr="00976B94">
        <w:t xml:space="preserve">Conferenza </w:t>
      </w:r>
      <w:r w:rsidR="00EA7454">
        <w:t>S</w:t>
      </w:r>
      <w:r w:rsidRPr="00976B94">
        <w:t>trategica</w:t>
      </w:r>
      <w:r w:rsidR="00B04A34">
        <w:t>”</w:t>
      </w:r>
      <w:r w:rsidRPr="00976B94">
        <w:t xml:space="preserve"> di Gastech, con oltre 150 sessioni,</w:t>
      </w:r>
      <w:r w:rsidR="00EA7454">
        <w:t xml:space="preserve"> sarà il contesto in cui</w:t>
      </w:r>
      <w:r w:rsidRPr="00976B94">
        <w:t xml:space="preserve"> CEO, ministri di governo e investitori internazionali affronteranno le grandi questioni del presente e tracceranno insieme il futuro dell’energia. Tra i momenti salienti, la sessione “</w:t>
      </w:r>
      <w:r w:rsidRPr="00976B94">
        <w:rPr>
          <w:i/>
          <w:iCs/>
        </w:rPr>
        <w:t>Guidare attraverso le sfide reali della trasformazione del settore energetico: intelligenza artificiale, investimenti e futuro del gas e del GNL</w:t>
      </w:r>
      <w:r w:rsidRPr="00976B94">
        <w:t xml:space="preserve">” </w:t>
      </w:r>
      <w:r w:rsidR="00B04A34">
        <w:t>dove</w:t>
      </w:r>
      <w:r w:rsidRPr="00976B94">
        <w:t xml:space="preserve"> </w:t>
      </w:r>
      <w:r w:rsidRPr="00976B94">
        <w:rPr>
          <w:b/>
          <w:bCs/>
        </w:rPr>
        <w:t>Wael Sawan, CEO di Shell</w:t>
      </w:r>
      <w:r w:rsidRPr="00976B94">
        <w:t xml:space="preserve">, </w:t>
      </w:r>
      <w:r w:rsidR="00B04A34">
        <w:t xml:space="preserve">si concentrerà su come </w:t>
      </w:r>
      <w:r w:rsidRPr="00976B94">
        <w:t>affrontare le sfide della decarbonizzazione mantenendo resilienza e competitività. Nella sessione “</w:t>
      </w:r>
      <w:r w:rsidRPr="00976B94">
        <w:rPr>
          <w:i/>
          <w:iCs/>
        </w:rPr>
        <w:t>Attivare tecnologie dirompenti e partnership strategiche per riallineare i modelli di business a una nuova era dell’energia</w:t>
      </w:r>
      <w:r w:rsidRPr="00976B94">
        <w:t xml:space="preserve">”, </w:t>
      </w:r>
      <w:r w:rsidRPr="00976B94">
        <w:rPr>
          <w:b/>
          <w:bCs/>
        </w:rPr>
        <w:t xml:space="preserve">Patrick Pouyanné CEO di TotalEnergies </w:t>
      </w:r>
      <w:r w:rsidRPr="00976B94">
        <w:t xml:space="preserve">e </w:t>
      </w:r>
      <w:r w:rsidRPr="00976B94">
        <w:rPr>
          <w:b/>
          <w:bCs/>
        </w:rPr>
        <w:t>Richard Holtum, CEO di Trafigura</w:t>
      </w:r>
      <w:r w:rsidRPr="00976B94">
        <w:t xml:space="preserve"> discuteranno </w:t>
      </w:r>
      <w:r w:rsidR="00B04A34">
        <w:t xml:space="preserve">invece di </w:t>
      </w:r>
      <w:r w:rsidRPr="00976B94">
        <w:t>innovazioni e collaborazioni chiave per valorizzare il gas naturale, il GNL, l’IA, l’idrogeno e la cattura del carbonio.</w:t>
      </w:r>
    </w:p>
    <w:p w14:paraId="5C9A9FB5" w14:textId="77777777" w:rsidR="00EA7454" w:rsidRPr="00976B94" w:rsidRDefault="00EA7454" w:rsidP="00EA7454">
      <w:pPr>
        <w:spacing w:after="0"/>
        <w:jc w:val="both"/>
      </w:pPr>
    </w:p>
    <w:p w14:paraId="59F60A99" w14:textId="0F0856EF" w:rsidR="00B04A34" w:rsidRDefault="00EA7454" w:rsidP="00EA7454">
      <w:pPr>
        <w:spacing w:after="0"/>
        <w:jc w:val="both"/>
      </w:pPr>
      <w:r w:rsidRPr="00EA7454">
        <w:t xml:space="preserve">Più di un semplice appuntamento di settore, Gastech è un catalizzatore per lo sviluppo collaborativo, che unisce politica, tecnologia e finanza per accelerare una trasformazione dei sistemi energetici giusta e inclusiva. Riunendo i decisori più influenti al mondo e gli innovatori più audaci, Gastech 2025 </w:t>
      </w:r>
      <w:r w:rsidR="00B04A34">
        <w:t>farà</w:t>
      </w:r>
      <w:r w:rsidRPr="00EA7454">
        <w:t xml:space="preserve"> emergere idee, partnership e soluzioni che definiranno il futuro della crescita e della leadership energetica globale.</w:t>
      </w:r>
    </w:p>
    <w:p w14:paraId="70AC31E7" w14:textId="77777777" w:rsidR="00B755C4" w:rsidRDefault="00B755C4" w:rsidP="00997AC2">
      <w:pPr>
        <w:spacing w:after="0"/>
        <w:jc w:val="both"/>
        <w:rPr>
          <w:rFonts w:cstheme="minorHAnsi"/>
          <w:b/>
          <w:spacing w:val="-2"/>
          <w:w w:val="105"/>
        </w:rPr>
      </w:pPr>
    </w:p>
    <w:p w14:paraId="2DB8BC10" w14:textId="64F39BC8" w:rsidR="00EA7454" w:rsidRPr="000276D5" w:rsidRDefault="00EA7454" w:rsidP="00EA7454">
      <w:pPr>
        <w:rPr>
          <w:rFonts w:cstheme="minorHAnsi"/>
          <w:b/>
        </w:rPr>
      </w:pPr>
      <w:r w:rsidRPr="000276D5">
        <w:rPr>
          <w:rFonts w:cstheme="minorHAnsi"/>
          <w:b/>
          <w:spacing w:val="-2"/>
          <w:w w:val="105"/>
        </w:rPr>
        <w:t>Gastech</w:t>
      </w:r>
    </w:p>
    <w:p w14:paraId="23139039" w14:textId="13304DAF" w:rsidR="00EA7454" w:rsidRPr="000276D5" w:rsidRDefault="00EA7454" w:rsidP="00EA7454">
      <w:pPr>
        <w:spacing w:line="242" w:lineRule="auto"/>
        <w:ind w:left="23" w:right="159"/>
        <w:jc w:val="both"/>
        <w:rPr>
          <w:rFonts w:cstheme="minorHAnsi"/>
        </w:rPr>
      </w:pPr>
      <w:r w:rsidRPr="000276D5">
        <w:rPr>
          <w:rFonts w:cstheme="minorHAnsi"/>
        </w:rPr>
        <w:t xml:space="preserve">Gastech, che si svolge ogni anno, è la più grande fiera e conferenza </w:t>
      </w:r>
      <w:r w:rsidR="00B04A34">
        <w:rPr>
          <w:rFonts w:cstheme="minorHAnsi"/>
        </w:rPr>
        <w:t xml:space="preserve">itinerante </w:t>
      </w:r>
      <w:r w:rsidRPr="000276D5">
        <w:rPr>
          <w:rFonts w:cstheme="minorHAnsi"/>
        </w:rPr>
        <w:t>al mondo sul gas naturale, GNL, idrogeno,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sulle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tecnologie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climatiche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e</w:t>
      </w:r>
      <w:r w:rsidRPr="000276D5">
        <w:rPr>
          <w:rFonts w:cstheme="minorHAnsi"/>
          <w:spacing w:val="-13"/>
        </w:rPr>
        <w:t xml:space="preserve"> </w:t>
      </w:r>
      <w:r w:rsidRPr="000276D5">
        <w:rPr>
          <w:rFonts w:cstheme="minorHAnsi"/>
        </w:rPr>
        <w:t>sull'uso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dell'intelligenza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artificiale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per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>l'ottimizzazione</w:t>
      </w:r>
      <w:r w:rsidRPr="000276D5">
        <w:rPr>
          <w:rFonts w:cstheme="minorHAnsi"/>
          <w:spacing w:val="-12"/>
        </w:rPr>
        <w:t xml:space="preserve"> </w:t>
      </w:r>
      <w:r w:rsidRPr="000276D5">
        <w:rPr>
          <w:rFonts w:cstheme="minorHAnsi"/>
        </w:rPr>
        <w:t xml:space="preserve">energetica. Con più di 50.000 partecipanti internazionali, funge da </w:t>
      </w:r>
      <w:r w:rsidRPr="000276D5">
        <w:rPr>
          <w:rFonts w:cstheme="minorHAnsi"/>
        </w:rPr>
        <w:lastRenderedPageBreak/>
        <w:t>piattaforma fondamentale in cui Capi di Stato, funzionari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governativi,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Ministri,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leader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aziendali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globali,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agenti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di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cambiamento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e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innovatori</w:t>
      </w:r>
      <w:r w:rsidRPr="000276D5">
        <w:rPr>
          <w:rFonts w:cstheme="minorHAnsi"/>
          <w:spacing w:val="-11"/>
        </w:rPr>
        <w:t xml:space="preserve"> </w:t>
      </w:r>
      <w:r w:rsidRPr="000276D5">
        <w:rPr>
          <w:rFonts w:cstheme="minorHAnsi"/>
        </w:rPr>
        <w:t>convergono per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impegnarsi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in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conversazioni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significative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sul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futuro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dell'energia</w:t>
      </w:r>
      <w:r w:rsidRPr="000276D5">
        <w:rPr>
          <w:rFonts w:cstheme="minorHAnsi"/>
          <w:spacing w:val="-8"/>
        </w:rPr>
        <w:t xml:space="preserve"> </w:t>
      </w:r>
      <w:r w:rsidRPr="000276D5">
        <w:rPr>
          <w:rFonts w:cstheme="minorHAnsi"/>
        </w:rPr>
        <w:t>globale.</w:t>
      </w:r>
    </w:p>
    <w:p w14:paraId="4090AF74" w14:textId="2A2975E5" w:rsidR="00EA7454" w:rsidRPr="000276D5" w:rsidRDefault="00EA7454" w:rsidP="00EA7454">
      <w:pPr>
        <w:spacing w:before="5"/>
        <w:ind w:left="23"/>
        <w:jc w:val="both"/>
        <w:rPr>
          <w:rFonts w:cstheme="minorHAnsi"/>
        </w:rPr>
      </w:pPr>
      <w:r w:rsidRPr="000276D5">
        <w:rPr>
          <w:rFonts w:cstheme="minorHAnsi"/>
        </w:rPr>
        <w:t>Quest’anno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Gastech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si</w:t>
      </w:r>
      <w:r w:rsidRPr="000276D5">
        <w:rPr>
          <w:rFonts w:cstheme="minorHAnsi"/>
          <w:spacing w:val="-22"/>
        </w:rPr>
        <w:t xml:space="preserve"> </w:t>
      </w:r>
      <w:r w:rsidRPr="000276D5">
        <w:rPr>
          <w:rFonts w:cstheme="minorHAnsi"/>
        </w:rPr>
        <w:t>svolgerà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presso</w:t>
      </w:r>
      <w:r w:rsidRPr="000276D5">
        <w:rPr>
          <w:rFonts w:cstheme="minorHAnsi"/>
          <w:spacing w:val="-22"/>
        </w:rPr>
        <w:t xml:space="preserve"> </w:t>
      </w:r>
      <w:r w:rsidRPr="000276D5">
        <w:rPr>
          <w:rFonts w:cstheme="minorHAnsi"/>
        </w:rPr>
        <w:t>Fiera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Milano</w:t>
      </w:r>
      <w:r w:rsidRPr="000276D5">
        <w:rPr>
          <w:rFonts w:cstheme="minorHAnsi"/>
          <w:spacing w:val="-22"/>
        </w:rPr>
        <w:t xml:space="preserve"> </w:t>
      </w:r>
      <w:r w:rsidRPr="000276D5">
        <w:rPr>
          <w:rFonts w:cstheme="minorHAnsi"/>
        </w:rPr>
        <w:t>a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Milano</w:t>
      </w:r>
      <w:r w:rsidR="00B04A34">
        <w:rPr>
          <w:rFonts w:cstheme="minorHAnsi"/>
        </w:rPr>
        <w:t xml:space="preserve"> (Rho) </w:t>
      </w:r>
      <w:r w:rsidRPr="000276D5">
        <w:rPr>
          <w:rFonts w:cstheme="minorHAnsi"/>
        </w:rPr>
        <w:t>,</w:t>
      </w:r>
      <w:r w:rsidRPr="000276D5">
        <w:rPr>
          <w:rFonts w:cstheme="minorHAnsi"/>
          <w:spacing w:val="-22"/>
        </w:rPr>
        <w:t xml:space="preserve"> </w:t>
      </w:r>
      <w:r w:rsidRPr="000276D5">
        <w:rPr>
          <w:rFonts w:cstheme="minorHAnsi"/>
        </w:rPr>
        <w:t>dal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9</w:t>
      </w:r>
      <w:r w:rsidRPr="000276D5">
        <w:rPr>
          <w:rFonts w:cstheme="minorHAnsi"/>
          <w:spacing w:val="-22"/>
        </w:rPr>
        <w:t xml:space="preserve"> </w:t>
      </w:r>
      <w:r w:rsidRPr="000276D5">
        <w:rPr>
          <w:rFonts w:cstheme="minorHAnsi"/>
        </w:rPr>
        <w:t>al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</w:rPr>
        <w:t>12</w:t>
      </w:r>
      <w:r w:rsidRPr="000276D5">
        <w:rPr>
          <w:rFonts w:cstheme="minorHAnsi"/>
          <w:spacing w:val="-22"/>
        </w:rPr>
        <w:t xml:space="preserve"> </w:t>
      </w:r>
      <w:r w:rsidRPr="000276D5">
        <w:rPr>
          <w:rFonts w:cstheme="minorHAnsi"/>
        </w:rPr>
        <w:t>settembre</w:t>
      </w:r>
      <w:r w:rsidRPr="000276D5">
        <w:rPr>
          <w:rFonts w:cstheme="minorHAnsi"/>
          <w:spacing w:val="-23"/>
        </w:rPr>
        <w:t xml:space="preserve"> </w:t>
      </w:r>
      <w:r w:rsidRPr="000276D5">
        <w:rPr>
          <w:rFonts w:cstheme="minorHAnsi"/>
          <w:spacing w:val="-2"/>
        </w:rPr>
        <w:t>2025.</w:t>
      </w:r>
    </w:p>
    <w:p w14:paraId="09A7B954" w14:textId="77777777" w:rsidR="00EA7454" w:rsidRPr="000276D5" w:rsidRDefault="00EA7454" w:rsidP="00EA7454">
      <w:pPr>
        <w:pStyle w:val="BodyText"/>
        <w:spacing w:before="63"/>
        <w:rPr>
          <w:rFonts w:asciiTheme="minorHAnsi" w:hAnsiTheme="minorHAnsi" w:cstheme="minorHAnsi"/>
          <w:sz w:val="20"/>
        </w:rPr>
      </w:pPr>
    </w:p>
    <w:p w14:paraId="027D8A3C" w14:textId="77777777" w:rsidR="00EA7454" w:rsidRPr="000276D5" w:rsidRDefault="00EA7454" w:rsidP="00EA7454">
      <w:pPr>
        <w:spacing w:before="1" w:line="276" w:lineRule="auto"/>
        <w:ind w:left="23"/>
        <w:rPr>
          <w:rFonts w:cstheme="minorHAnsi"/>
          <w:b/>
        </w:rPr>
      </w:pPr>
      <w:r w:rsidRPr="000276D5">
        <w:rPr>
          <w:rFonts w:cstheme="minorHAnsi"/>
          <w:b/>
          <w:spacing w:val="-4"/>
        </w:rPr>
        <w:t>Contatti</w:t>
      </w:r>
      <w:r w:rsidRPr="000276D5">
        <w:rPr>
          <w:rFonts w:cstheme="minorHAnsi"/>
          <w:b/>
          <w:spacing w:val="-24"/>
        </w:rPr>
        <w:t xml:space="preserve"> </w:t>
      </w:r>
      <w:r w:rsidRPr="000276D5">
        <w:rPr>
          <w:rFonts w:cstheme="minorHAnsi"/>
          <w:b/>
          <w:spacing w:val="-4"/>
        </w:rPr>
        <w:t>per</w:t>
      </w:r>
      <w:r w:rsidRPr="000276D5">
        <w:rPr>
          <w:rFonts w:cstheme="minorHAnsi"/>
          <w:b/>
          <w:spacing w:val="-24"/>
        </w:rPr>
        <w:t xml:space="preserve"> </w:t>
      </w:r>
      <w:r w:rsidRPr="000276D5">
        <w:rPr>
          <w:rFonts w:cstheme="minorHAnsi"/>
          <w:b/>
          <w:spacing w:val="-4"/>
        </w:rPr>
        <w:t>i</w:t>
      </w:r>
      <w:r w:rsidRPr="000276D5">
        <w:rPr>
          <w:rFonts w:cstheme="minorHAnsi"/>
          <w:b/>
          <w:spacing w:val="-24"/>
        </w:rPr>
        <w:t xml:space="preserve"> </w:t>
      </w:r>
      <w:r w:rsidRPr="000276D5">
        <w:rPr>
          <w:rFonts w:cstheme="minorHAnsi"/>
          <w:b/>
          <w:spacing w:val="-4"/>
        </w:rPr>
        <w:t>Media</w:t>
      </w:r>
    </w:p>
    <w:p w14:paraId="252CD48C" w14:textId="77777777" w:rsidR="00EA7454" w:rsidRDefault="00EA7454" w:rsidP="00EA7454">
      <w:pPr>
        <w:spacing w:before="14" w:line="276" w:lineRule="auto"/>
        <w:ind w:left="23"/>
        <w:rPr>
          <w:rFonts w:cstheme="minorHAnsi"/>
          <w:b/>
          <w:spacing w:val="-4"/>
        </w:rPr>
      </w:pPr>
      <w:r w:rsidRPr="000276D5">
        <w:rPr>
          <w:rFonts w:cstheme="minorHAnsi"/>
          <w:b/>
          <w:spacing w:val="-4"/>
        </w:rPr>
        <w:t>Twister</w:t>
      </w:r>
      <w:r w:rsidRPr="000276D5">
        <w:rPr>
          <w:rFonts w:cstheme="minorHAnsi"/>
          <w:b/>
          <w:spacing w:val="-11"/>
        </w:rPr>
        <w:t xml:space="preserve"> </w:t>
      </w:r>
      <w:r w:rsidRPr="000276D5">
        <w:rPr>
          <w:rFonts w:cstheme="minorHAnsi"/>
          <w:b/>
          <w:spacing w:val="-4"/>
        </w:rPr>
        <w:t>communications</w:t>
      </w:r>
      <w:r w:rsidRPr="000276D5">
        <w:rPr>
          <w:rFonts w:cstheme="minorHAnsi"/>
          <w:b/>
          <w:spacing w:val="-10"/>
        </w:rPr>
        <w:t xml:space="preserve"> </w:t>
      </w:r>
      <w:r w:rsidRPr="000276D5">
        <w:rPr>
          <w:rFonts w:cstheme="minorHAnsi"/>
          <w:b/>
          <w:spacing w:val="-4"/>
        </w:rPr>
        <w:t>group</w:t>
      </w:r>
    </w:p>
    <w:p w14:paraId="43E2D3E8" w14:textId="77777777" w:rsidR="00EA7454" w:rsidRPr="000276D5" w:rsidRDefault="00EA7454" w:rsidP="00EA7454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76D5">
        <w:rPr>
          <w:rFonts w:asciiTheme="minorHAnsi" w:hAnsiTheme="minorHAnsi" w:cstheme="minorHAnsi"/>
          <w:spacing w:val="-8"/>
          <w:sz w:val="22"/>
          <w:szCs w:val="22"/>
        </w:rPr>
        <w:t>Valentina</w:t>
      </w:r>
      <w:r w:rsidRPr="000276D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8"/>
          <w:sz w:val="22"/>
          <w:szCs w:val="22"/>
        </w:rPr>
        <w:t>Tua</w:t>
      </w:r>
      <w:r w:rsidRPr="000276D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8"/>
          <w:sz w:val="22"/>
          <w:szCs w:val="22"/>
        </w:rPr>
        <w:t>|</w:t>
      </w:r>
      <w:r w:rsidRPr="000276D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hyperlink r:id="rId9">
        <w:r w:rsidRPr="000276D5">
          <w:rPr>
            <w:rFonts w:asciiTheme="minorHAnsi" w:hAnsiTheme="minorHAnsi" w:cstheme="minorHAnsi"/>
            <w:color w:val="467886"/>
            <w:spacing w:val="-8"/>
            <w:sz w:val="22"/>
            <w:szCs w:val="22"/>
            <w:u w:val="single" w:color="467886"/>
          </w:rPr>
          <w:t>vtua@twistergroup.it</w:t>
        </w:r>
      </w:hyperlink>
      <w:r w:rsidRPr="000276D5">
        <w:rPr>
          <w:rFonts w:asciiTheme="minorHAnsi" w:hAnsiTheme="minorHAnsi" w:cstheme="minorHAnsi"/>
          <w:color w:val="467886"/>
          <w:spacing w:val="-17"/>
          <w:sz w:val="22"/>
          <w:szCs w:val="22"/>
          <w:u w:val="single" w:color="467886"/>
        </w:rPr>
        <w:t xml:space="preserve"> </w:t>
      </w:r>
      <w:r w:rsidRPr="000276D5">
        <w:rPr>
          <w:rFonts w:asciiTheme="minorHAnsi" w:hAnsiTheme="minorHAnsi" w:cstheme="minorHAnsi"/>
          <w:color w:val="467886"/>
          <w:spacing w:val="-8"/>
          <w:sz w:val="22"/>
          <w:szCs w:val="22"/>
          <w:u w:val="single" w:color="467886"/>
        </w:rPr>
        <w:t>|</w:t>
      </w:r>
      <w:r w:rsidRPr="000276D5">
        <w:rPr>
          <w:rFonts w:asciiTheme="minorHAnsi" w:hAnsiTheme="minorHAnsi" w:cstheme="minorHAnsi"/>
          <w:color w:val="467886"/>
          <w:spacing w:val="-17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8"/>
          <w:sz w:val="22"/>
          <w:szCs w:val="22"/>
        </w:rPr>
        <w:t>+39</w:t>
      </w:r>
      <w:r w:rsidRPr="000276D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914E8">
        <w:rPr>
          <w:rFonts w:asciiTheme="minorHAnsi" w:hAnsiTheme="minorHAnsi" w:cstheme="minorHAnsi"/>
          <w:spacing w:val="-8"/>
          <w:sz w:val="22"/>
          <w:szCs w:val="22"/>
        </w:rPr>
        <w:t>342 1683535</w:t>
      </w:r>
    </w:p>
    <w:p w14:paraId="6FE83BFA" w14:textId="77777777" w:rsidR="00EA7454" w:rsidRPr="000276D5" w:rsidRDefault="00EA7454" w:rsidP="00EA7454">
      <w:pPr>
        <w:pStyle w:val="BodyText"/>
        <w:spacing w:before="3" w:line="276" w:lineRule="auto"/>
        <w:ind w:left="2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0276D5">
        <w:rPr>
          <w:rFonts w:asciiTheme="minorHAnsi" w:hAnsiTheme="minorHAnsi" w:cstheme="minorHAnsi"/>
          <w:spacing w:val="-4"/>
          <w:sz w:val="22"/>
          <w:szCs w:val="22"/>
        </w:rPr>
        <w:t>Monica</w:t>
      </w:r>
      <w:r w:rsidRPr="00027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4"/>
          <w:sz w:val="22"/>
          <w:szCs w:val="22"/>
        </w:rPr>
        <w:t>Cipparrone</w:t>
      </w:r>
      <w:r w:rsidRPr="00027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4"/>
          <w:sz w:val="22"/>
          <w:szCs w:val="22"/>
        </w:rPr>
        <w:t>|</w:t>
      </w:r>
      <w:r w:rsidRPr="00027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hyperlink r:id="rId10">
        <w:r w:rsidRPr="000276D5">
          <w:rPr>
            <w:rFonts w:asciiTheme="minorHAnsi" w:hAnsiTheme="minorHAnsi" w:cstheme="minorHAnsi"/>
            <w:color w:val="467886"/>
            <w:spacing w:val="-4"/>
            <w:sz w:val="22"/>
            <w:szCs w:val="22"/>
            <w:u w:val="single" w:color="467886"/>
          </w:rPr>
          <w:t>mcipparrone@twistergroup.it</w:t>
        </w:r>
      </w:hyperlink>
      <w:r w:rsidRPr="000276D5">
        <w:rPr>
          <w:rFonts w:asciiTheme="minorHAnsi" w:hAnsiTheme="minorHAnsi" w:cstheme="minorHAnsi"/>
          <w:color w:val="467886"/>
          <w:spacing w:val="-21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4"/>
          <w:sz w:val="22"/>
          <w:szCs w:val="22"/>
        </w:rPr>
        <w:t>|</w:t>
      </w:r>
      <w:r w:rsidRPr="000276D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4"/>
          <w:sz w:val="22"/>
          <w:szCs w:val="22"/>
        </w:rPr>
        <w:t>+39</w:t>
      </w:r>
      <w:r w:rsidRPr="00027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4"/>
          <w:sz w:val="22"/>
          <w:szCs w:val="22"/>
        </w:rPr>
        <w:t>349</w:t>
      </w:r>
      <w:r w:rsidRPr="000276D5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276D5">
        <w:rPr>
          <w:rFonts w:asciiTheme="minorHAnsi" w:hAnsiTheme="minorHAnsi" w:cstheme="minorHAnsi"/>
          <w:spacing w:val="-4"/>
          <w:sz w:val="22"/>
          <w:szCs w:val="22"/>
        </w:rPr>
        <w:t>281489</w:t>
      </w:r>
      <w:r>
        <w:rPr>
          <w:rFonts w:asciiTheme="minorHAnsi" w:hAnsiTheme="minorHAnsi" w:cstheme="minorHAnsi"/>
          <w:spacing w:val="-4"/>
          <w:sz w:val="22"/>
          <w:szCs w:val="22"/>
        </w:rPr>
        <w:t>4</w:t>
      </w:r>
    </w:p>
    <w:p w14:paraId="3B51D7B6" w14:textId="77777777" w:rsidR="00EA7454" w:rsidRPr="00C35DFA" w:rsidRDefault="00EA7454" w:rsidP="00EA7454">
      <w:pPr>
        <w:pStyle w:val="BodyText"/>
        <w:spacing w:before="3" w:line="276" w:lineRule="auto"/>
        <w:ind w:left="2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C35DFA">
        <w:rPr>
          <w:rFonts w:asciiTheme="minorHAnsi" w:hAnsiTheme="minorHAnsi" w:cstheme="minorHAnsi"/>
          <w:spacing w:val="-4"/>
          <w:sz w:val="22"/>
          <w:szCs w:val="22"/>
        </w:rPr>
        <w:t xml:space="preserve">Andrea Franceschi | </w:t>
      </w:r>
      <w:hyperlink r:id="rId11">
        <w:r w:rsidRPr="00C35DFA">
          <w:rPr>
            <w:rStyle w:val="Hyperlink"/>
            <w:rFonts w:asciiTheme="minorHAnsi" w:hAnsiTheme="minorHAnsi" w:cstheme="minorHAnsi"/>
            <w:spacing w:val="-4"/>
            <w:sz w:val="22"/>
            <w:szCs w:val="22"/>
          </w:rPr>
          <w:t>afranceschi@twistergroup.it</w:t>
        </w:r>
      </w:hyperlink>
      <w:r w:rsidRPr="00C35DFA">
        <w:rPr>
          <w:rFonts w:asciiTheme="minorHAnsi" w:hAnsiTheme="minorHAnsi" w:cstheme="minorHAnsi"/>
          <w:spacing w:val="-4"/>
          <w:sz w:val="22"/>
          <w:szCs w:val="22"/>
        </w:rPr>
        <w:t xml:space="preserve"> | +39 335 7485194</w:t>
      </w:r>
    </w:p>
    <w:p w14:paraId="4DCD3E8D" w14:textId="77777777" w:rsidR="00EA7454" w:rsidRDefault="00EA7454" w:rsidP="00EA7454">
      <w:pPr>
        <w:pStyle w:val="BodyText"/>
        <w:spacing w:before="3"/>
        <w:ind w:left="23"/>
        <w:jc w:val="both"/>
        <w:rPr>
          <w:spacing w:val="-4"/>
        </w:rPr>
      </w:pPr>
    </w:p>
    <w:p w14:paraId="55E59478" w14:textId="77777777" w:rsidR="00EA7454" w:rsidRDefault="00EA7454" w:rsidP="00EA7454"/>
    <w:p w14:paraId="69BDB43F" w14:textId="77777777" w:rsidR="00EA7454" w:rsidRPr="00976B94" w:rsidRDefault="00EA7454" w:rsidP="00EA7454">
      <w:pPr>
        <w:spacing w:after="0"/>
        <w:jc w:val="both"/>
      </w:pPr>
    </w:p>
    <w:sectPr w:rsidR="00EA7454" w:rsidRPr="00976B9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6069" w14:textId="77777777" w:rsidR="00C71EE3" w:rsidRDefault="00C71EE3" w:rsidP="00EA7454">
      <w:pPr>
        <w:spacing w:after="0" w:line="240" w:lineRule="auto"/>
      </w:pPr>
      <w:r>
        <w:separator/>
      </w:r>
    </w:p>
  </w:endnote>
  <w:endnote w:type="continuationSeparator" w:id="0">
    <w:p w14:paraId="23803CAC" w14:textId="77777777" w:rsidR="00C71EE3" w:rsidRDefault="00C71EE3" w:rsidP="00EA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49B4" w14:textId="495D2765" w:rsidR="00EA7454" w:rsidRPr="00EA7454" w:rsidRDefault="00EA7454" w:rsidP="00EA7454">
    <w:pPr>
      <w:pStyle w:val="Footer"/>
    </w:pPr>
    <w:r>
      <w:rPr>
        <w:noProof/>
      </w:rPr>
      <w:drawing>
        <wp:inline distT="0" distB="0" distL="0" distR="0" wp14:anchorId="15BD18B3" wp14:editId="7B2E054E">
          <wp:extent cx="6120130" cy="1645196"/>
          <wp:effectExtent l="0" t="0" r="1270" b="6350"/>
          <wp:docPr id="1538120473" name="Picture 2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20473" name="Picture 2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4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0EBE" w14:textId="77777777" w:rsidR="00C71EE3" w:rsidRDefault="00C71EE3" w:rsidP="00EA7454">
      <w:pPr>
        <w:spacing w:after="0" w:line="240" w:lineRule="auto"/>
      </w:pPr>
      <w:r>
        <w:separator/>
      </w:r>
    </w:p>
  </w:footnote>
  <w:footnote w:type="continuationSeparator" w:id="0">
    <w:p w14:paraId="7029D4DE" w14:textId="77777777" w:rsidR="00C71EE3" w:rsidRDefault="00C71EE3" w:rsidP="00EA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B655" w14:textId="36E24FB4" w:rsidR="00EA7454" w:rsidRPr="00EA7454" w:rsidRDefault="00EA7454" w:rsidP="00EA7454">
    <w:pPr>
      <w:pStyle w:val="Header"/>
    </w:pPr>
    <w:r>
      <w:rPr>
        <w:noProof/>
      </w:rPr>
      <w:drawing>
        <wp:inline distT="0" distB="0" distL="0" distR="0" wp14:anchorId="231889A9" wp14:editId="7CD9935C">
          <wp:extent cx="6120130" cy="2180801"/>
          <wp:effectExtent l="0" t="0" r="1270" b="3810"/>
          <wp:docPr id="932371063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371063" name="Picture 3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94"/>
    <w:rsid w:val="002C3893"/>
    <w:rsid w:val="003D1264"/>
    <w:rsid w:val="004933C1"/>
    <w:rsid w:val="005F1BD3"/>
    <w:rsid w:val="00603FA4"/>
    <w:rsid w:val="00636679"/>
    <w:rsid w:val="00642303"/>
    <w:rsid w:val="006F6403"/>
    <w:rsid w:val="00976B94"/>
    <w:rsid w:val="00997AC2"/>
    <w:rsid w:val="009C2DAA"/>
    <w:rsid w:val="00A1257F"/>
    <w:rsid w:val="00A9058B"/>
    <w:rsid w:val="00AC5916"/>
    <w:rsid w:val="00B04A34"/>
    <w:rsid w:val="00B2386E"/>
    <w:rsid w:val="00B35F42"/>
    <w:rsid w:val="00B755C4"/>
    <w:rsid w:val="00B84D3A"/>
    <w:rsid w:val="00C71EE3"/>
    <w:rsid w:val="00CD5C99"/>
    <w:rsid w:val="00EA7454"/>
    <w:rsid w:val="00E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8591C"/>
  <w15:chartTrackingRefBased/>
  <w15:docId w15:val="{C834400E-18D5-E24D-864D-B0DA766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7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54"/>
  </w:style>
  <w:style w:type="paragraph" w:styleId="Footer">
    <w:name w:val="footer"/>
    <w:basedOn w:val="Normal"/>
    <w:link w:val="FooterChar"/>
    <w:uiPriority w:val="99"/>
    <w:unhideWhenUsed/>
    <w:rsid w:val="00EA7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54"/>
  </w:style>
  <w:style w:type="character" w:styleId="Emphasis">
    <w:name w:val="Emphasis"/>
    <w:basedOn w:val="DefaultParagraphFont"/>
    <w:uiPriority w:val="20"/>
    <w:qFormat/>
    <w:rsid w:val="00EA745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A745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A7454"/>
    <w:rPr>
      <w:rFonts w:ascii="Tahoma" w:eastAsia="Tahoma" w:hAnsi="Tahoma" w:cs="Tahom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A7454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642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anceschi@twistergroup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cipparrone@twistergroup.it" TargetMode="External"/><Relationship Id="rId4" Type="http://schemas.openxmlformats.org/officeDocument/2006/relationships/styles" Target="styles.xml"/><Relationship Id="rId9" Type="http://schemas.openxmlformats.org/officeDocument/2006/relationships/hyperlink" Target="mailto:vtua@twistergroup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57e94-2f82-40a2-b6da-0dd127b6d5aa">
      <Terms xmlns="http://schemas.microsoft.com/office/infopath/2007/PartnerControls"/>
    </lcf76f155ced4ddcb4097134ff3c332f>
    <TaxCatchAll xmlns="6460793b-b442-4ad2-b246-a5f8abea7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6E8C4BE6FD043B7CDAD3D79C5ECC2" ma:contentTypeVersion="14" ma:contentTypeDescription="Create a new document." ma:contentTypeScope="" ma:versionID="0d220def52497e90dd3d9df77720ad03">
  <xsd:schema xmlns:xsd="http://www.w3.org/2001/XMLSchema" xmlns:xs="http://www.w3.org/2001/XMLSchema" xmlns:p="http://schemas.microsoft.com/office/2006/metadata/properties" xmlns:ns2="3d557e94-2f82-40a2-b6da-0dd127b6d5aa" xmlns:ns3="6460793b-b442-4ad2-b246-a5f8abea7044" targetNamespace="http://schemas.microsoft.com/office/2006/metadata/properties" ma:root="true" ma:fieldsID="4875ef37dbe945fdfed47d995a4e316c" ns2:_="" ns3:_="">
    <xsd:import namespace="3d557e94-2f82-40a2-b6da-0dd127b6d5aa"/>
    <xsd:import namespace="6460793b-b442-4ad2-b246-a5f8abea70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57e94-2f82-40a2-b6da-0dd127b6d5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8d0f230-8c22-4e9e-affb-a464a7e90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0793b-b442-4ad2-b246-a5f8abea70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990ef0-75c5-4432-9219-10a5f9676fa3}" ma:internalName="TaxCatchAll" ma:showField="CatchAllData" ma:web="6460793b-b442-4ad2-b246-a5f8abea7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45B42-546A-4900-B06F-EF4D08A9200A}">
  <ds:schemaRefs>
    <ds:schemaRef ds:uri="http://schemas.microsoft.com/office/2006/metadata/properties"/>
    <ds:schemaRef ds:uri="http://schemas.microsoft.com/office/infopath/2007/PartnerControls"/>
    <ds:schemaRef ds:uri="3d557e94-2f82-40a2-b6da-0dd127b6d5aa"/>
    <ds:schemaRef ds:uri="6460793b-b442-4ad2-b246-a5f8abea7044"/>
  </ds:schemaRefs>
</ds:datastoreItem>
</file>

<file path=customXml/itemProps2.xml><?xml version="1.0" encoding="utf-8"?>
<ds:datastoreItem xmlns:ds="http://schemas.openxmlformats.org/officeDocument/2006/customXml" ds:itemID="{ABD6E694-BAC3-4FFC-B6FC-9E744A677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AB1FA-C218-4197-A778-45EEC31A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57e94-2f82-40a2-b6da-0dd127b6d5aa"/>
    <ds:schemaRef ds:uri="6460793b-b442-4ad2-b246-a5f8abea7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597</Words>
  <Characters>3795</Characters>
  <Application>Microsoft Office Word</Application>
  <DocSecurity>0</DocSecurity>
  <Lines>69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Tua</dc:creator>
  <cp:keywords/>
  <dc:description/>
  <cp:lastModifiedBy>Angelika Pawlos</cp:lastModifiedBy>
  <cp:revision>3</cp:revision>
  <dcterms:created xsi:type="dcterms:W3CDTF">2025-07-10T12:10:00Z</dcterms:created>
  <dcterms:modified xsi:type="dcterms:W3CDTF">2025-07-14T12:33:00Z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0x010100FCE6E8C4BE6FD043B7CDAD3D79C5ECC2</vt:lpwstr>
  </property>
  <property fmtid="{D5CDD505-2E9C-101B-9397-08002B2CF9AE}" pid="3" name="GrammarlyDocumentId">
    <vt:lpwstr>9825a68d-96c9-4407-809c-8866578143b5</vt:lpwstr>
  </property>
  <property fmtid="{D5CDD505-2E9C-101B-9397-08002B2CF9AE}" pid="4" name="MediaServiceImageTags">
    <vt:lpwstr/>
  </property>
</Properties>
</file>